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D" w:rsidRDefault="004659AD" w:rsidP="004659AD">
      <w:pPr>
        <w:spacing w:after="0" w:line="240" w:lineRule="auto"/>
        <w:ind w:left="-567" w:right="-518"/>
        <w:jc w:val="both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70485</wp:posOffset>
            </wp:positionV>
            <wp:extent cx="612140" cy="455295"/>
            <wp:effectExtent l="19050" t="0" r="0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612140" cy="421005"/>
            <wp:effectExtent l="19050" t="19050" r="1651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61214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</w:rPr>
        <w:drawing>
          <wp:inline distT="0" distB="0" distL="0" distR="0">
            <wp:extent cx="609600" cy="561975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609600" cy="409575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659AD" w:rsidRDefault="004659AD" w:rsidP="004659AD">
      <w:pPr>
        <w:spacing w:after="0" w:line="240" w:lineRule="auto"/>
        <w:ind w:left="-567" w:right="-518"/>
        <w:jc w:val="both"/>
      </w:pPr>
      <w:r>
        <w:t xml:space="preserve">   </w:t>
      </w:r>
      <w:r>
        <w:rPr>
          <w:rFonts w:ascii="Arial" w:hAnsi="Arial" w:cs="Arial"/>
          <w:b/>
          <w:sz w:val="12"/>
          <w:szCs w:val="12"/>
        </w:rPr>
        <w:t>UNIONE EUROPEA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</w:t>
      </w:r>
      <w:r>
        <w:rPr>
          <w:rFonts w:ascii="Arial" w:hAnsi="Arial" w:cs="Arial"/>
          <w:b/>
          <w:sz w:val="12"/>
          <w:szCs w:val="12"/>
        </w:rPr>
        <w:t>REPUBBLICA ITALIANA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</w:t>
      </w:r>
      <w:r>
        <w:rPr>
          <w:rFonts w:ascii="Arial" w:hAnsi="Arial" w:cs="Arial"/>
          <w:b/>
          <w:sz w:val="12"/>
          <w:szCs w:val="12"/>
        </w:rPr>
        <w:t>REGIONE SICILIA</w:t>
      </w:r>
    </w:p>
    <w:p w:rsidR="004659AD" w:rsidRDefault="004659AD" w:rsidP="004659AD">
      <w:pPr>
        <w:spacing w:after="0"/>
        <w:jc w:val="center"/>
        <w:rPr>
          <w:rFonts w:ascii="Andalus" w:hAnsi="Andalus" w:cs="Aharoni"/>
          <w:b/>
          <w:sz w:val="10"/>
          <w:szCs w:val="10"/>
        </w:rPr>
      </w:pPr>
    </w:p>
    <w:p w:rsidR="004659AD" w:rsidRDefault="004659AD" w:rsidP="004659AD">
      <w:pPr>
        <w:spacing w:after="0" w:line="240" w:lineRule="auto"/>
        <w:jc w:val="center"/>
        <w:rPr>
          <w:rFonts w:ascii="Andalus" w:hAnsi="Andalus" w:cs="Aharoni"/>
          <w:b/>
          <w:sz w:val="24"/>
          <w:szCs w:val="24"/>
        </w:rPr>
      </w:pPr>
      <w:r>
        <w:rPr>
          <w:rFonts w:ascii="Andalus" w:hAnsi="Andalus" w:cs="Aharoni"/>
          <w:b/>
          <w:sz w:val="24"/>
          <w:szCs w:val="24"/>
        </w:rPr>
        <w:t>ISTITUTO STATALE D’ISTRUZIONE SUPERIORE</w:t>
      </w:r>
    </w:p>
    <w:p w:rsidR="004659AD" w:rsidRDefault="004659AD" w:rsidP="004659AD">
      <w:pPr>
        <w:spacing w:after="0" w:line="240" w:lineRule="auto"/>
        <w:jc w:val="center"/>
        <w:rPr>
          <w:rFonts w:ascii="Andalus" w:hAnsi="Andalus" w:cs="Aharoni"/>
          <w:b/>
        </w:rPr>
      </w:pPr>
      <w:r>
        <w:rPr>
          <w:rFonts w:ascii="Andalus" w:hAnsi="Andalus" w:cs="Aharoni"/>
          <w:b/>
        </w:rPr>
        <w:t>SANT’AGATA MILITELLO (ME)</w:t>
      </w:r>
    </w:p>
    <w:p w:rsidR="004659AD" w:rsidRDefault="004659AD" w:rsidP="004659AD">
      <w:pPr>
        <w:spacing w:after="0" w:line="240" w:lineRule="auto"/>
        <w:ind w:left="-709"/>
        <w:jc w:val="center"/>
        <w:rPr>
          <w:rFonts w:ascii="Lucida Console" w:hAnsi="Lucida Console" w:cs="Aharoni"/>
          <w:b/>
          <w:sz w:val="16"/>
          <w:szCs w:val="16"/>
        </w:rPr>
      </w:pPr>
      <w:r>
        <w:rPr>
          <w:rFonts w:ascii="Lucida Console" w:hAnsi="Lucida Console" w:cs="Aharoni"/>
          <w:b/>
          <w:sz w:val="16"/>
          <w:szCs w:val="16"/>
        </w:rPr>
        <w:t xml:space="preserve">CON SEZIONI ASSOCIATE </w:t>
      </w:r>
      <w:proofErr w:type="spellStart"/>
      <w:r>
        <w:rPr>
          <w:rFonts w:ascii="Lucida Console" w:hAnsi="Lucida Console" w:cs="Aharoni"/>
          <w:b/>
          <w:sz w:val="16"/>
          <w:szCs w:val="16"/>
        </w:rPr>
        <w:t>Lic</w:t>
      </w:r>
      <w:proofErr w:type="spellEnd"/>
      <w:r>
        <w:rPr>
          <w:rFonts w:ascii="Lucida Console" w:hAnsi="Lucida Console" w:cs="Aharoni"/>
          <w:b/>
          <w:sz w:val="16"/>
          <w:szCs w:val="16"/>
        </w:rPr>
        <w:t xml:space="preserve">. CLASSICO - LINGUISTICO “L. SCIASCIA” e </w:t>
      </w:r>
      <w:proofErr w:type="spellStart"/>
      <w:r>
        <w:rPr>
          <w:rFonts w:ascii="Lucida Console" w:hAnsi="Lucida Console" w:cs="Aharoni"/>
          <w:b/>
          <w:sz w:val="16"/>
          <w:szCs w:val="16"/>
        </w:rPr>
        <w:t>Lic</w:t>
      </w:r>
      <w:proofErr w:type="spellEnd"/>
      <w:r>
        <w:rPr>
          <w:rFonts w:ascii="Lucida Console" w:hAnsi="Lucida Console" w:cs="Aharoni"/>
          <w:b/>
          <w:sz w:val="16"/>
          <w:szCs w:val="16"/>
        </w:rPr>
        <w:t>. SCIENTIFICO “E. FERMI”</w:t>
      </w:r>
    </w:p>
    <w:p w:rsidR="004659AD" w:rsidRDefault="004659AD" w:rsidP="004659AD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p w:rsidR="004659AD" w:rsidRDefault="004659AD" w:rsidP="00465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9AD" w:rsidRDefault="004659AD" w:rsidP="00465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Verbale n. …</w:t>
      </w:r>
    </w:p>
    <w:p w:rsidR="00AD1E6F" w:rsidRDefault="00AD1E6F" w:rsidP="00AD1E6F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  <w:color w:val="808080"/>
          <w:sz w:val="16"/>
          <w:szCs w:val="16"/>
        </w:rPr>
      </w:pPr>
    </w:p>
    <w:p w:rsidR="004659AD" w:rsidRDefault="004659AD" w:rsidP="00AD1E6F">
      <w:pPr>
        <w:pStyle w:val="Paragrafoelenco"/>
        <w:spacing w:after="0"/>
        <w:ind w:left="0"/>
        <w:jc w:val="center"/>
        <w:rPr>
          <w:rFonts w:ascii="Times New Roman" w:hAnsi="Times New Roman" w:cs="Times New Roman"/>
          <w:b/>
          <w:color w:val="808080"/>
          <w:sz w:val="16"/>
          <w:szCs w:val="16"/>
        </w:rPr>
      </w:pPr>
    </w:p>
    <w:p w:rsidR="004659AD" w:rsidRDefault="004659AD" w:rsidP="00AD1E6F">
      <w:pPr>
        <w:pStyle w:val="Paragrafoelenco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659AD">
        <w:rPr>
          <w:rFonts w:ascii="Times New Roman" w:hAnsi="Times New Roman" w:cs="Times New Roman"/>
          <w:sz w:val="24"/>
          <w:szCs w:val="24"/>
        </w:rPr>
        <w:t xml:space="preserve">Il giorno … del mese di maggio dell’anno </w:t>
      </w:r>
      <w:proofErr w:type="spellStart"/>
      <w:r w:rsidR="004659AD">
        <w:rPr>
          <w:rFonts w:ascii="Times New Roman" w:hAnsi="Times New Roman" w:cs="Times New Roman"/>
          <w:sz w:val="24"/>
          <w:szCs w:val="24"/>
        </w:rPr>
        <w:t>duemiladodici</w:t>
      </w:r>
      <w:proofErr w:type="spellEnd"/>
      <w:r>
        <w:rPr>
          <w:rFonts w:ascii="Times New Roman" w:hAnsi="Times New Roman" w:cs="Times New Roman"/>
          <w:sz w:val="24"/>
          <w:szCs w:val="24"/>
        </w:rPr>
        <w:t>, alle ore ……., presso la sede di Contrad</w:t>
      </w:r>
      <w:r w:rsidR="00785EF5">
        <w:rPr>
          <w:rFonts w:ascii="Times New Roman" w:hAnsi="Times New Roman" w:cs="Times New Roman"/>
          <w:sz w:val="24"/>
          <w:szCs w:val="24"/>
        </w:rPr>
        <w:t xml:space="preserve">a “Muti” </w:t>
      </w:r>
      <w:r>
        <w:rPr>
          <w:rFonts w:ascii="Times New Roman" w:hAnsi="Times New Roman" w:cs="Times New Roman"/>
          <w:sz w:val="24"/>
          <w:szCs w:val="24"/>
        </w:rPr>
        <w:t>dell’Istituto Statale d’Istruzione Superiore di Sant’Agata Militello (Me), con</w:t>
      </w:r>
      <w:r w:rsidR="001F4114">
        <w:rPr>
          <w:rFonts w:ascii="Times New Roman" w:hAnsi="Times New Roman" w:cs="Times New Roman"/>
          <w:sz w:val="24"/>
          <w:szCs w:val="24"/>
        </w:rPr>
        <w:t>vocato nei modi previsti</w:t>
      </w:r>
      <w:r w:rsidR="00F86E17">
        <w:rPr>
          <w:rFonts w:ascii="Times New Roman" w:hAnsi="Times New Roman" w:cs="Times New Roman"/>
          <w:sz w:val="24"/>
          <w:szCs w:val="24"/>
        </w:rPr>
        <w:t xml:space="preserve"> dalle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E17">
        <w:rPr>
          <w:rFonts w:ascii="Times New Roman" w:hAnsi="Times New Roman" w:cs="Times New Roman"/>
          <w:sz w:val="24"/>
          <w:szCs w:val="24"/>
        </w:rPr>
        <w:t>vigenti disposizioni</w:t>
      </w:r>
      <w:r>
        <w:rPr>
          <w:rFonts w:ascii="Times New Roman" w:hAnsi="Times New Roman" w:cs="Times New Roman"/>
          <w:sz w:val="24"/>
          <w:szCs w:val="24"/>
        </w:rPr>
        <w:t>, si riunisce il Consiglio della classe … sez. …</w:t>
      </w:r>
      <w:r w:rsidR="001F4114">
        <w:rPr>
          <w:rFonts w:ascii="Times New Roman" w:hAnsi="Times New Roman" w:cs="Times New Roman"/>
          <w:sz w:val="24"/>
          <w:szCs w:val="24"/>
        </w:rPr>
        <w:t xml:space="preserve"> (Indirizzo …………………………)</w:t>
      </w:r>
      <w:r>
        <w:rPr>
          <w:rFonts w:ascii="Times New Roman" w:hAnsi="Times New Roman" w:cs="Times New Roman"/>
          <w:sz w:val="24"/>
          <w:szCs w:val="24"/>
        </w:rPr>
        <w:t>, per discutere i seguenti punti all’ordine del giorno:</w:t>
      </w:r>
    </w:p>
    <w:p w:rsidR="00AD1E6F" w:rsidRDefault="00AD1E6F" w:rsidP="00AD1E6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 approvazione del verbale della seduta precedente;</w:t>
      </w:r>
    </w:p>
    <w:p w:rsidR="00AD1E6F" w:rsidRDefault="004659AD" w:rsidP="00AD1E6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di adozione libri di testo per l’anno scolastico 2012-2013</w:t>
      </w:r>
      <w:r w:rsidR="00AD1E6F">
        <w:rPr>
          <w:rFonts w:ascii="Times New Roman" w:hAnsi="Times New Roman" w:cs="Times New Roman"/>
          <w:sz w:val="24"/>
          <w:szCs w:val="24"/>
        </w:rPr>
        <w:t>;</w:t>
      </w:r>
    </w:p>
    <w:p w:rsidR="00AD1E6F" w:rsidRDefault="004659AD" w:rsidP="00AD1E6F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dei risultati delle attività di recupero delle carenze</w:t>
      </w:r>
      <w:r w:rsidR="00AD1E6F">
        <w:rPr>
          <w:rFonts w:ascii="Times New Roman" w:hAnsi="Times New Roman" w:cs="Times New Roman"/>
          <w:sz w:val="24"/>
          <w:szCs w:val="24"/>
        </w:rPr>
        <w:t>;</w:t>
      </w:r>
    </w:p>
    <w:p w:rsidR="00AD1E6F" w:rsidRPr="004659AD" w:rsidRDefault="004659AD" w:rsidP="004659A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eventuali.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Sono presenti i professori 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Risulta/no assente/i il/i prof./proff.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Presiede i</w:t>
      </w:r>
      <w:r w:rsidR="004659AD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659A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; funge da segretario il prof. ……………………….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Accertata la presenza del numero legale ai fini della validità dell’adunanza, il Presidente dichiara aperta la seduta.</w:t>
      </w:r>
    </w:p>
    <w:p w:rsidR="004659AD" w:rsidRDefault="004659AD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Sono ammessi alla riunione i rappresentanti dei genitori e degli alunni.</w:t>
      </w:r>
    </w:p>
    <w:p w:rsidR="004659AD" w:rsidRDefault="004659AD" w:rsidP="0046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Risultano presenti, per la componente genitori, i signori ………………………………………….; per la componente alunni, ……………………………………………………………………………..</w:t>
      </w:r>
    </w:p>
    <w:p w:rsidR="004659AD" w:rsidRDefault="004659AD" w:rsidP="0046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Risulta/no assente/i, ……………………………………………………………………………….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9AD">
        <w:rPr>
          <w:rFonts w:ascii="Times New Roman" w:hAnsi="Times New Roman" w:cs="Times New Roman"/>
          <w:sz w:val="24"/>
          <w:szCs w:val="24"/>
        </w:rPr>
        <w:t xml:space="preserve"> Si dà lettura del verbale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9AD">
        <w:rPr>
          <w:rFonts w:ascii="Times New Roman" w:hAnsi="Times New Roman" w:cs="Times New Roman"/>
          <w:sz w:val="24"/>
          <w:szCs w:val="24"/>
        </w:rPr>
        <w:t>Consiglio di Classe del mese di novembre</w:t>
      </w:r>
      <w:r>
        <w:rPr>
          <w:rFonts w:ascii="Times New Roman" w:hAnsi="Times New Roman" w:cs="Times New Roman"/>
          <w:sz w:val="24"/>
          <w:szCs w:val="24"/>
        </w:rPr>
        <w:t>, che viene approvato all’unanimità.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merito al secondo punto all</w:t>
      </w:r>
      <w:r w:rsidR="00B6544A">
        <w:rPr>
          <w:rFonts w:ascii="Times New Roman" w:hAnsi="Times New Roman" w:cs="Times New Roman"/>
          <w:sz w:val="24"/>
          <w:szCs w:val="24"/>
        </w:rPr>
        <w:t>’ordine del giorno,</w:t>
      </w:r>
    </w:p>
    <w:p w:rsidR="00AD1E6F" w:rsidRDefault="00AD1E6F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44A" w:rsidRDefault="00B6544A" w:rsidP="00AD1E6F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E9" w:rsidRDefault="003221E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 invitano i genitori e gli alunni pre</w:t>
      </w:r>
      <w:r w:rsidR="00B26C2A">
        <w:rPr>
          <w:rFonts w:ascii="Times New Roman" w:hAnsi="Times New Roman" w:cs="Times New Roman"/>
          <w:sz w:val="24"/>
          <w:szCs w:val="24"/>
        </w:rPr>
        <w:t>senti a pronunciarsi su</w:t>
      </w:r>
      <w:r>
        <w:rPr>
          <w:rFonts w:ascii="Times New Roman" w:hAnsi="Times New Roman" w:cs="Times New Roman"/>
          <w:sz w:val="24"/>
          <w:szCs w:val="24"/>
        </w:rPr>
        <w:t>lle proposte di cui sopra.</w:t>
      </w:r>
    </w:p>
    <w:p w:rsidR="00001249" w:rsidRDefault="003221E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1E9" w:rsidRDefault="0000124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3221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1E9" w:rsidRDefault="00AD1E6F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1BF6" w:rsidRDefault="003221E9" w:rsidP="001F1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Per </w:t>
      </w:r>
      <w:r w:rsidR="009D72C2">
        <w:rPr>
          <w:rFonts w:ascii="Times New Roman" w:hAnsi="Times New Roman" w:cs="Times New Roman"/>
          <w:sz w:val="24"/>
          <w:szCs w:val="24"/>
        </w:rPr>
        <w:t xml:space="preserve">quanto attiene al </w:t>
      </w:r>
      <w:r>
        <w:rPr>
          <w:rFonts w:ascii="Times New Roman" w:hAnsi="Times New Roman" w:cs="Times New Roman"/>
          <w:sz w:val="24"/>
          <w:szCs w:val="24"/>
        </w:rPr>
        <w:t>terzo punto all’ordine del giorno, si prosegue alla presenza dei soli docenti. P</w:t>
      </w:r>
      <w:r w:rsidR="00B6544A">
        <w:rPr>
          <w:rFonts w:ascii="Times New Roman" w:hAnsi="Times New Roman" w:cs="Times New Roman"/>
          <w:sz w:val="24"/>
          <w:szCs w:val="24"/>
        </w:rPr>
        <w:t>er gli alunni destinatari di azioni di recupero,</w:t>
      </w:r>
      <w:r w:rsidR="001F1BF6">
        <w:rPr>
          <w:rFonts w:ascii="Times New Roman" w:hAnsi="Times New Roman" w:cs="Times New Roman"/>
          <w:sz w:val="24"/>
          <w:szCs w:val="24"/>
        </w:rPr>
        <w:t xml:space="preserve"> vengon</w:t>
      </w:r>
      <w:r w:rsidR="00B6544A">
        <w:rPr>
          <w:rFonts w:ascii="Times New Roman" w:hAnsi="Times New Roman" w:cs="Times New Roman"/>
          <w:sz w:val="24"/>
          <w:szCs w:val="24"/>
        </w:rPr>
        <w:t>o di seguito indicati gli esiti in relazione alle prove e a</w:t>
      </w:r>
      <w:r w:rsidR="001F1BF6">
        <w:rPr>
          <w:rFonts w:ascii="Times New Roman" w:hAnsi="Times New Roman" w:cs="Times New Roman"/>
          <w:sz w:val="24"/>
          <w:szCs w:val="24"/>
        </w:rPr>
        <w:t>gli accertamenti effettuati.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50"/>
        <w:gridCol w:w="1975"/>
        <w:gridCol w:w="83"/>
        <w:gridCol w:w="1894"/>
        <w:gridCol w:w="164"/>
        <w:gridCol w:w="1979"/>
        <w:gridCol w:w="79"/>
        <w:gridCol w:w="1730"/>
      </w:tblGrid>
      <w:tr w:rsidR="00785EF5" w:rsidTr="0045508A">
        <w:tc>
          <w:tcPr>
            <w:tcW w:w="990" w:type="pct"/>
            <w:vMerge w:val="restar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F7">
              <w:rPr>
                <w:rFonts w:ascii="Times New Roman" w:hAnsi="Times New Roman" w:cs="Times New Roman"/>
                <w:b/>
              </w:rPr>
              <w:t>Alunn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4010" w:type="pct"/>
            <w:gridSpan w:val="7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0F7">
              <w:rPr>
                <w:rFonts w:ascii="Times New Roman" w:hAnsi="Times New Roman" w:cs="Times New Roman"/>
                <w:b/>
              </w:rPr>
              <w:t xml:space="preserve">Esiti </w:t>
            </w:r>
            <w:bookmarkStart w:id="0" w:name="_GoBack"/>
            <w:bookmarkEnd w:id="0"/>
          </w:p>
        </w:tc>
      </w:tr>
      <w:tr w:rsidR="00785EF5" w:rsidTr="0045508A">
        <w:tc>
          <w:tcPr>
            <w:tcW w:w="990" w:type="pct"/>
            <w:vMerge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pct"/>
            <w:gridSpan w:val="2"/>
          </w:tcPr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sz w:val="20"/>
                <w:szCs w:val="20"/>
              </w:rPr>
              <w:t xml:space="preserve">Discipline nelle quali </w:t>
            </w:r>
          </w:p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ha recuperato</w:t>
            </w:r>
          </w:p>
        </w:tc>
        <w:tc>
          <w:tcPr>
            <w:tcW w:w="1044" w:type="pct"/>
            <w:gridSpan w:val="2"/>
          </w:tcPr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sz w:val="20"/>
                <w:szCs w:val="20"/>
              </w:rPr>
              <w:t>Discipline nelle quali</w:t>
            </w: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5EF5" w:rsidRPr="00001249" w:rsidRDefault="00785EF5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non ha recuperato</w:t>
            </w:r>
          </w:p>
        </w:tc>
        <w:tc>
          <w:tcPr>
            <w:tcW w:w="1044" w:type="pct"/>
            <w:gridSpan w:val="2"/>
          </w:tcPr>
          <w:p w:rsidR="00785EF5" w:rsidRPr="00001249" w:rsidRDefault="00785EF5" w:rsidP="0032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sz w:val="20"/>
                <w:szCs w:val="20"/>
              </w:rPr>
              <w:t>Discipline nelle quali</w:t>
            </w: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5EF5" w:rsidRPr="00001249" w:rsidRDefault="00785EF5" w:rsidP="0032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ha recuperato in parte</w:t>
            </w:r>
          </w:p>
        </w:tc>
        <w:tc>
          <w:tcPr>
            <w:tcW w:w="877" w:type="pct"/>
          </w:tcPr>
          <w:p w:rsidR="00785EF5" w:rsidRPr="00001249" w:rsidRDefault="00785EF5" w:rsidP="00322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249">
              <w:rPr>
                <w:rFonts w:ascii="Times New Roman" w:hAnsi="Times New Roman" w:cs="Times New Roman"/>
                <w:b/>
                <w:sz w:val="20"/>
                <w:szCs w:val="20"/>
              </w:rPr>
              <w:t>Motivi mancato recupero</w:t>
            </w: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77" w:type="pct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rPr>
          <w:trHeight w:val="283"/>
        </w:trPr>
        <w:tc>
          <w:tcPr>
            <w:tcW w:w="990" w:type="pct"/>
            <w:vMerge w:val="restart"/>
          </w:tcPr>
          <w:p w:rsidR="00200A3A" w:rsidRDefault="00200A3A" w:rsidP="00785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5EF5" w:rsidRPr="00785EF5" w:rsidRDefault="00785EF5" w:rsidP="00785E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EF5">
              <w:rPr>
                <w:rFonts w:ascii="Times New Roman" w:hAnsi="Times New Roman" w:cs="Times New Roman"/>
                <w:b/>
              </w:rPr>
              <w:t>A</w:t>
            </w:r>
            <w:r w:rsidR="00200A3A">
              <w:rPr>
                <w:rFonts w:ascii="Times New Roman" w:hAnsi="Times New Roman" w:cs="Times New Roman"/>
                <w:b/>
              </w:rPr>
              <w:t>lunno</w:t>
            </w:r>
            <w:r w:rsidRPr="00785E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10" w:type="pct"/>
            <w:gridSpan w:val="7"/>
          </w:tcPr>
          <w:p w:rsidR="00785EF5" w:rsidRPr="00200A3A" w:rsidRDefault="00200A3A" w:rsidP="00200A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Esiti </w:t>
            </w:r>
          </w:p>
        </w:tc>
      </w:tr>
      <w:tr w:rsidR="00200A3A" w:rsidTr="0045508A">
        <w:trPr>
          <w:trHeight w:val="227"/>
        </w:trPr>
        <w:tc>
          <w:tcPr>
            <w:tcW w:w="990" w:type="pct"/>
            <w:vMerge/>
          </w:tcPr>
          <w:p w:rsidR="00200A3A" w:rsidRPr="00785EF5" w:rsidRDefault="00200A3A" w:rsidP="00785E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pct"/>
          </w:tcPr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3A">
              <w:rPr>
                <w:rFonts w:ascii="Times New Roman" w:hAnsi="Times New Roman" w:cs="Times New Roman"/>
                <w:sz w:val="20"/>
                <w:szCs w:val="20"/>
              </w:rPr>
              <w:t>Discipline nelle quali</w:t>
            </w:r>
          </w:p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0A3A">
              <w:rPr>
                <w:rFonts w:ascii="Times New Roman" w:hAnsi="Times New Roman" w:cs="Times New Roman"/>
                <w:b/>
                <w:sz w:val="20"/>
                <w:szCs w:val="20"/>
              </w:rPr>
              <w:t>ha recuperato</w:t>
            </w:r>
          </w:p>
        </w:tc>
        <w:tc>
          <w:tcPr>
            <w:tcW w:w="1003" w:type="pct"/>
            <w:gridSpan w:val="2"/>
          </w:tcPr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Discipline nelle quali </w:t>
            </w:r>
            <w:r w:rsidRPr="00200A3A">
              <w:rPr>
                <w:rFonts w:ascii="Times New Roman" w:hAnsi="Times New Roman" w:cs="Times New Roman"/>
                <w:b/>
                <w:sz w:val="20"/>
                <w:szCs w:val="20"/>
              </w:rPr>
              <w:t>non ha recuperato</w:t>
            </w:r>
          </w:p>
        </w:tc>
        <w:tc>
          <w:tcPr>
            <w:tcW w:w="1087" w:type="pct"/>
            <w:gridSpan w:val="2"/>
          </w:tcPr>
          <w:p w:rsidR="00200A3A" w:rsidRPr="00200A3A" w:rsidRDefault="00200A3A" w:rsidP="00FF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Discipline nelle quali </w:t>
            </w:r>
            <w:r w:rsidRPr="000D1E7B">
              <w:rPr>
                <w:rFonts w:ascii="Times New Roman" w:hAnsi="Times New Roman" w:cs="Times New Roman"/>
                <w:b/>
                <w:sz w:val="20"/>
                <w:szCs w:val="20"/>
              </w:rPr>
              <w:t>ha recuperato in parte</w:t>
            </w:r>
          </w:p>
        </w:tc>
        <w:tc>
          <w:tcPr>
            <w:tcW w:w="917" w:type="pct"/>
            <w:gridSpan w:val="2"/>
          </w:tcPr>
          <w:p w:rsidR="00200A3A" w:rsidRPr="000D1E7B" w:rsidRDefault="000D1E7B" w:rsidP="00FF00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Motivi mancato recupero</w:t>
            </w: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85EF5" w:rsidTr="0045508A">
        <w:tc>
          <w:tcPr>
            <w:tcW w:w="990" w:type="pct"/>
          </w:tcPr>
          <w:p w:rsidR="00785EF5" w:rsidRPr="00FF00F7" w:rsidRDefault="00785EF5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785EF5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785EF5" w:rsidRPr="00FF00F7" w:rsidRDefault="00785EF5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D1E7B" w:rsidTr="0045508A">
        <w:tc>
          <w:tcPr>
            <w:tcW w:w="990" w:type="pct"/>
          </w:tcPr>
          <w:p w:rsidR="000D1E7B" w:rsidRDefault="000D1E7B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0D1E7B" w:rsidRPr="00FF00F7" w:rsidRDefault="000D1E7B" w:rsidP="00FF00F7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002" w:type="pct"/>
          </w:tcPr>
          <w:p w:rsidR="000D1E7B" w:rsidRPr="00FF00F7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03" w:type="pct"/>
            <w:gridSpan w:val="2"/>
          </w:tcPr>
          <w:p w:rsidR="000D1E7B" w:rsidRPr="00FF00F7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87" w:type="pct"/>
            <w:gridSpan w:val="2"/>
          </w:tcPr>
          <w:p w:rsidR="000D1E7B" w:rsidRPr="00FF00F7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17" w:type="pct"/>
            <w:gridSpan w:val="2"/>
          </w:tcPr>
          <w:p w:rsidR="000D1E7B" w:rsidRDefault="000D1E7B" w:rsidP="00FF00F7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Esaurita la trattazione degli argomenti all’ordine del giorno, la seduta è tolta alle ore ……..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D1E6F" w:rsidRDefault="00AD1E6F" w:rsidP="00AD1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E6F" w:rsidRDefault="00AD1E6F" w:rsidP="00AD1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 Segretario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Il Presidente</w:t>
      </w:r>
    </w:p>
    <w:p w:rsidR="00900339" w:rsidRDefault="00900339"/>
    <w:sectPr w:rsidR="00900339" w:rsidSect="00AD1E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A37"/>
    <w:multiLevelType w:val="hybridMultilevel"/>
    <w:tmpl w:val="0FC8B6C4"/>
    <w:lvl w:ilvl="0" w:tplc="2090839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91DF6"/>
    <w:multiLevelType w:val="hybridMultilevel"/>
    <w:tmpl w:val="9788B9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4B30A1"/>
    <w:multiLevelType w:val="hybridMultilevel"/>
    <w:tmpl w:val="4F0CE3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D1E6F"/>
    <w:rsid w:val="00001249"/>
    <w:rsid w:val="000B154B"/>
    <w:rsid w:val="000D0BD6"/>
    <w:rsid w:val="000D1E7B"/>
    <w:rsid w:val="001F1BF6"/>
    <w:rsid w:val="001F4114"/>
    <w:rsid w:val="001F5B88"/>
    <w:rsid w:val="00200A3A"/>
    <w:rsid w:val="003221E9"/>
    <w:rsid w:val="0034009F"/>
    <w:rsid w:val="004427A3"/>
    <w:rsid w:val="0045508A"/>
    <w:rsid w:val="004659AD"/>
    <w:rsid w:val="00503E15"/>
    <w:rsid w:val="00785EF5"/>
    <w:rsid w:val="00812771"/>
    <w:rsid w:val="00900339"/>
    <w:rsid w:val="00975A6F"/>
    <w:rsid w:val="009D72C2"/>
    <w:rsid w:val="00A95973"/>
    <w:rsid w:val="00AD1E6F"/>
    <w:rsid w:val="00B05F5C"/>
    <w:rsid w:val="00B26C2A"/>
    <w:rsid w:val="00B6544A"/>
    <w:rsid w:val="00C4451E"/>
    <w:rsid w:val="00C87E8F"/>
    <w:rsid w:val="00D11A09"/>
    <w:rsid w:val="00D1578B"/>
    <w:rsid w:val="00D77CA3"/>
    <w:rsid w:val="00E635D1"/>
    <w:rsid w:val="00E75AED"/>
    <w:rsid w:val="00F86E17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1E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D1E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6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F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Sanfilippo Cirino</dc:creator>
  <cp:keywords/>
  <dc:description/>
  <cp:lastModifiedBy>teresa</cp:lastModifiedBy>
  <cp:revision>25</cp:revision>
  <dcterms:created xsi:type="dcterms:W3CDTF">2011-11-01T14:09:00Z</dcterms:created>
  <dcterms:modified xsi:type="dcterms:W3CDTF">2012-04-30T18:13:00Z</dcterms:modified>
</cp:coreProperties>
</file>