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B8" w:rsidRPr="001054CE" w:rsidRDefault="007843B8" w:rsidP="001054CE">
      <w:pPr>
        <w:keepNext/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240" w:lineRule="auto"/>
        <w:outlineLvl w:val="0"/>
        <w:rPr>
          <w:rFonts w:ascii="Times New Roman" w:hAnsi="Times New Roman"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S</w:t>
      </w:r>
      <w:r w:rsidRPr="001054CE">
        <w:rPr>
          <w:b/>
          <w:bCs/>
          <w:sz w:val="32"/>
          <w:szCs w:val="32"/>
          <w:lang w:eastAsia="ar-SA"/>
        </w:rPr>
        <w:t>chema di documento del 15 maggio classi quinte</w:t>
      </w:r>
    </w:p>
    <w:p w:rsidR="007843B8" w:rsidRPr="00906096" w:rsidRDefault="007843B8" w:rsidP="0090609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30" w:type="dxa"/>
        <w:tblInd w:w="6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9"/>
        <w:gridCol w:w="1701"/>
      </w:tblGrid>
      <w:tr w:rsidR="007843B8" w:rsidRPr="0054407D" w:rsidTr="001E3F9D"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Default="007843B8" w:rsidP="00906096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Presentazione della classe</w:t>
            </w:r>
          </w:p>
          <w:p w:rsidR="007843B8" w:rsidRPr="00906096" w:rsidRDefault="007843B8" w:rsidP="00906096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DC24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Obiettivi raggiunti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Metodologia e strumenti didattici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Criteri e strumenti di valutazione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Attività integrative e di recupero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Attività extracurricolari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Simulazioni della terza prova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Composizione del Consiglio di Classe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rPr>
          <w:trHeight w:hRule="exact" w:val="400"/>
        </w:trPr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8052"/>
              <w:gridCol w:w="27"/>
              <w:gridCol w:w="1986"/>
            </w:tblGrid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ind w:left="-55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ALLEGATI</w:t>
                  </w: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keepNext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suppressAutoHyphens/>
                    <w:snapToGri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Religione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Italiano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……..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…………..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keepNext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suppressAutoHyphens/>
                    <w:snapToGri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</w:trPr>
              <w:tc>
                <w:tcPr>
                  <w:tcW w:w="80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843B8" w:rsidRPr="00906096" w:rsidRDefault="007843B8" w:rsidP="00906096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rPr>
          <w:trHeight w:hRule="exact" w:val="715"/>
        </w:trPr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1"/>
                <w:numId w:val="1"/>
              </w:numPr>
              <w:tabs>
                <w:tab w:val="clear" w:pos="0"/>
                <w:tab w:val="left" w:pos="708"/>
              </w:tabs>
              <w:suppressAutoHyphens/>
              <w:snapToGrid w:val="0"/>
              <w:spacing w:after="0" w:line="240" w:lineRule="auto"/>
              <w:ind w:left="1215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Testi delle simulazioni della terza prova d’esame</w:t>
            </w:r>
          </w:p>
          <w:p w:rsidR="007843B8" w:rsidRPr="00906096" w:rsidRDefault="007843B8" w:rsidP="0090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it-IT"/>
              </w:rPr>
            </w:pPr>
            <w:proofErr w:type="gramStart"/>
            <w:r w:rsidRPr="00906096">
              <w:rPr>
                <w:rFonts w:ascii="Times New Roman" w:hAnsi="Times New Roman"/>
                <w:bCs/>
                <w:sz w:val="28"/>
                <w:szCs w:val="28"/>
                <w:lang w:eastAsia="it-IT"/>
              </w:rPr>
              <w:t>con</w:t>
            </w:r>
            <w:proofErr w:type="gramEnd"/>
            <w:r w:rsidRPr="00906096">
              <w:rPr>
                <w:rFonts w:ascii="Times New Roman" w:hAnsi="Times New Roman"/>
                <w:bCs/>
                <w:sz w:val="28"/>
                <w:szCs w:val="28"/>
                <w:lang w:eastAsia="it-IT"/>
              </w:rPr>
              <w:t xml:space="preserve"> relative griglie di valutazione</w:t>
            </w: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rPr>
          <w:trHeight w:hRule="exact" w:val="749"/>
        </w:trPr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3"/>
                <w:numId w:val="1"/>
              </w:numPr>
              <w:tabs>
                <w:tab w:val="clear" w:pos="0"/>
                <w:tab w:val="left" w:pos="708"/>
              </w:tabs>
              <w:suppressAutoHyphens/>
              <w:snapToGrid w:val="0"/>
              <w:spacing w:after="0" w:line="240" w:lineRule="auto"/>
              <w:ind w:left="1215"/>
              <w:outlineLvl w:val="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Relazioni finali delle singole discipline </w:t>
            </w: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ind w:left="121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Programmi svolti da ogni disciplina</w:t>
            </w: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ind w:left="121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E3F9D" w:rsidRPr="00906096" w:rsidTr="001E3F9D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F9D" w:rsidRPr="00906096" w:rsidRDefault="001E3F9D" w:rsidP="00287F3B">
            <w:pPr>
              <w:suppressAutoHyphens/>
              <w:snapToGrid w:val="0"/>
              <w:spacing w:after="0" w:line="240" w:lineRule="auto"/>
              <w:ind w:left="121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Scheda di monitoraggio delle attività CLIL</w:t>
            </w:r>
            <w:bookmarkStart w:id="0" w:name="_GoBack"/>
            <w:bookmarkEnd w:id="0"/>
          </w:p>
          <w:p w:rsidR="001E3F9D" w:rsidRPr="00906096" w:rsidRDefault="001E3F9D" w:rsidP="00287F3B">
            <w:pPr>
              <w:suppressAutoHyphens/>
              <w:snapToGrid w:val="0"/>
              <w:spacing w:after="0" w:line="240" w:lineRule="auto"/>
              <w:ind w:left="121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D" w:rsidRPr="00906096" w:rsidRDefault="001E3F9D" w:rsidP="00287F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843B8" w:rsidRDefault="007843B8"/>
    <w:sectPr w:rsidR="007843B8" w:rsidSect="00163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F94DDD"/>
    <w:multiLevelType w:val="hybridMultilevel"/>
    <w:tmpl w:val="BF88358E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320"/>
    <w:multiLevelType w:val="hybridMultilevel"/>
    <w:tmpl w:val="C172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96"/>
    <w:rsid w:val="001054CE"/>
    <w:rsid w:val="001056E7"/>
    <w:rsid w:val="001631CD"/>
    <w:rsid w:val="001A1749"/>
    <w:rsid w:val="001E3F9D"/>
    <w:rsid w:val="003078FF"/>
    <w:rsid w:val="0054407D"/>
    <w:rsid w:val="007843B8"/>
    <w:rsid w:val="008725E5"/>
    <w:rsid w:val="00906096"/>
    <w:rsid w:val="00D37CC1"/>
    <w:rsid w:val="00DC246F"/>
    <w:rsid w:val="00E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EB4E6-65B8-4327-8A52-5A6BD810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1C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6096"/>
    <w:pPr>
      <w:keepNext/>
      <w:numPr>
        <w:numId w:val="2"/>
      </w:numPr>
      <w:suppressAutoHyphens/>
      <w:spacing w:after="0" w:line="240" w:lineRule="auto"/>
      <w:outlineLvl w:val="0"/>
    </w:pPr>
    <w:rPr>
      <w:rFonts w:ascii="Comic Sans MS" w:eastAsia="Times New Roman" w:hAnsi="Comic Sans MS" w:cs="Comic Sans MS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609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Comic Sans MS" w:eastAsia="Times New Roman" w:hAnsi="Comic Sans MS" w:cs="Comic Sans MS"/>
      <w:color w:val="FF0000"/>
      <w:sz w:val="28"/>
      <w:szCs w:val="28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0609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Comic Sans MS" w:eastAsia="Times New Roman" w:hAnsi="Comic Sans MS" w:cs="Comic Sans MS"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06096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Comic Sans MS"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6096"/>
    <w:rPr>
      <w:rFonts w:ascii="Comic Sans MS" w:hAnsi="Comic Sans MS" w:cs="Comic Sans MS"/>
      <w:sz w:val="28"/>
      <w:szCs w:val="28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06096"/>
    <w:rPr>
      <w:rFonts w:ascii="Comic Sans MS" w:hAnsi="Comic Sans MS" w:cs="Comic Sans MS"/>
      <w:color w:val="FF0000"/>
      <w:sz w:val="28"/>
      <w:szCs w:val="28"/>
      <w:u w:val="single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06096"/>
    <w:rPr>
      <w:rFonts w:ascii="Comic Sans MS" w:hAnsi="Comic Sans MS" w:cs="Comic Sans MS"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06096"/>
    <w:rPr>
      <w:rFonts w:ascii="Comic Sans MS" w:hAnsi="Comic Sans MS" w:cs="Comic Sans MS"/>
      <w:i/>
      <w:iCs/>
      <w:sz w:val="28"/>
      <w:szCs w:val="28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906096"/>
    <w:pPr>
      <w:suppressAutoHyphens/>
      <w:spacing w:after="0" w:line="240" w:lineRule="auto"/>
      <w:jc w:val="center"/>
    </w:pPr>
    <w:rPr>
      <w:rFonts w:ascii="Comic Sans MS" w:eastAsia="Times New Roman" w:hAnsi="Comic Sans MS" w:cs="Comic Sans MS"/>
      <w:sz w:val="36"/>
      <w:szCs w:val="3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06096"/>
    <w:rPr>
      <w:rFonts w:ascii="Comic Sans MS" w:hAnsi="Comic Sans MS" w:cs="Comic Sans MS"/>
      <w:sz w:val="36"/>
      <w:szCs w:val="36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060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060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0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99"/>
    <w:qFormat/>
    <w:rsid w:val="001054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pc</cp:lastModifiedBy>
  <cp:revision>2</cp:revision>
  <dcterms:created xsi:type="dcterms:W3CDTF">2015-04-30T08:07:00Z</dcterms:created>
  <dcterms:modified xsi:type="dcterms:W3CDTF">2015-04-30T08:07:00Z</dcterms:modified>
</cp:coreProperties>
</file>